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02E" w:rsidRPr="00EC5A84" w:rsidRDefault="00AF202E" w:rsidP="00AF202E">
      <w:pPr>
        <w:widowControl w:val="0"/>
        <w:autoSpaceDE w:val="0"/>
        <w:autoSpaceDN w:val="0"/>
        <w:spacing w:after="0" w:line="240" w:lineRule="auto"/>
        <w:jc w:val="center"/>
        <w:rPr>
          <w:rFonts w:ascii="Times New Roman" w:eastAsia="Times New Roman" w:hAnsi="Times New Roman" w:cs="Times New Roman"/>
          <w:b/>
          <w:i/>
          <w:u w:val="single"/>
        </w:rPr>
      </w:pPr>
      <w:r w:rsidRPr="00EC5A84">
        <w:rPr>
          <w:rFonts w:ascii="Times New Roman" w:eastAsia="Times New Roman" w:hAnsi="Times New Roman" w:cs="Times New Roman"/>
          <w:b/>
          <w:i/>
        </w:rPr>
        <w:t xml:space="preserve">                                                                                    </w:t>
      </w:r>
      <w:r w:rsidRPr="00EC5A84">
        <w:rPr>
          <w:rFonts w:ascii="Times New Roman" w:eastAsia="Times New Roman" w:hAnsi="Times New Roman" w:cs="Times New Roman"/>
          <w:b/>
          <w:i/>
          <w:u w:val="single"/>
        </w:rPr>
        <w:t>Projekt</w:t>
      </w:r>
    </w:p>
    <w:p w:rsidR="00AF202E" w:rsidRPr="00EC5A84" w:rsidRDefault="00AF202E" w:rsidP="00AF202E">
      <w:pPr>
        <w:widowControl w:val="0"/>
        <w:autoSpaceDE w:val="0"/>
        <w:autoSpaceDN w:val="0"/>
        <w:spacing w:after="0" w:line="240" w:lineRule="auto"/>
        <w:jc w:val="center"/>
        <w:rPr>
          <w:rFonts w:ascii="Times New Roman" w:eastAsia="Times New Roman" w:hAnsi="Times New Roman" w:cs="Times New Roman"/>
        </w:rPr>
      </w:pPr>
      <w:r w:rsidRPr="00EC5A84">
        <w:rPr>
          <w:rFonts w:ascii="Times New Roman" w:eastAsia="Times New Roman" w:hAnsi="Times New Roman" w:cs="Times New Roman"/>
        </w:rPr>
        <w:t xml:space="preserve">                                                                                                          </w:t>
      </w:r>
    </w:p>
    <w:p w:rsidR="00AF202E" w:rsidRPr="00EC5A84" w:rsidRDefault="00AF202E" w:rsidP="00AF202E">
      <w:pPr>
        <w:widowControl w:val="0"/>
        <w:autoSpaceDE w:val="0"/>
        <w:autoSpaceDN w:val="0"/>
        <w:spacing w:before="5" w:after="0" w:line="240" w:lineRule="auto"/>
        <w:rPr>
          <w:rFonts w:ascii="Times New Roman" w:eastAsia="Times New Roman" w:hAnsi="Times New Roman" w:cs="Times New Roman"/>
        </w:rPr>
      </w:pPr>
    </w:p>
    <w:p w:rsidR="00AF202E" w:rsidRPr="00EC5A84" w:rsidRDefault="00AF202E" w:rsidP="00AF202E">
      <w:pPr>
        <w:autoSpaceDE w:val="0"/>
        <w:autoSpaceDN w:val="0"/>
        <w:adjustRightInd w:val="0"/>
        <w:spacing w:after="0" w:line="240" w:lineRule="auto"/>
        <w:jc w:val="center"/>
        <w:rPr>
          <w:rFonts w:ascii="Times New Roman" w:eastAsia="Calibri" w:hAnsi="Times New Roman" w:cs="Times New Roman"/>
          <w:b/>
          <w:bCs/>
        </w:rPr>
      </w:pPr>
      <w:r w:rsidRPr="00EC5A84">
        <w:rPr>
          <w:rFonts w:ascii="Times New Roman" w:eastAsia="Calibri" w:hAnsi="Times New Roman" w:cs="Times New Roman"/>
          <w:b/>
          <w:bCs/>
        </w:rPr>
        <w:t>UCHWAŁA NR ....................</w:t>
      </w:r>
    </w:p>
    <w:p w:rsidR="00AF202E" w:rsidRPr="00EC5A84" w:rsidRDefault="00AF202E" w:rsidP="00AF202E">
      <w:pPr>
        <w:autoSpaceDE w:val="0"/>
        <w:autoSpaceDN w:val="0"/>
        <w:adjustRightInd w:val="0"/>
        <w:spacing w:after="0" w:line="240" w:lineRule="auto"/>
        <w:jc w:val="center"/>
        <w:rPr>
          <w:rFonts w:ascii="Times New Roman" w:eastAsia="Calibri" w:hAnsi="Times New Roman" w:cs="Times New Roman"/>
          <w:b/>
          <w:bCs/>
        </w:rPr>
      </w:pPr>
      <w:r w:rsidRPr="00EC5A84">
        <w:rPr>
          <w:rFonts w:ascii="Times New Roman" w:eastAsia="Calibri" w:hAnsi="Times New Roman" w:cs="Times New Roman"/>
          <w:b/>
          <w:bCs/>
        </w:rPr>
        <w:t>RADY MIEJSKIEJ WROCŁAWIA</w:t>
      </w:r>
    </w:p>
    <w:p w:rsidR="00AF202E" w:rsidRPr="00EC5A84" w:rsidRDefault="00AF202E" w:rsidP="00AF202E">
      <w:pPr>
        <w:autoSpaceDE w:val="0"/>
        <w:autoSpaceDN w:val="0"/>
        <w:adjustRightInd w:val="0"/>
        <w:spacing w:after="0" w:line="240" w:lineRule="auto"/>
        <w:jc w:val="center"/>
        <w:rPr>
          <w:rFonts w:ascii="Times New Roman" w:eastAsia="Calibri" w:hAnsi="Times New Roman" w:cs="Times New Roman"/>
          <w:b/>
          <w:bCs/>
        </w:rPr>
      </w:pPr>
      <w:r w:rsidRPr="00EC5A84">
        <w:rPr>
          <w:rFonts w:ascii="Times New Roman" w:eastAsia="Calibri" w:hAnsi="Times New Roman" w:cs="Times New Roman"/>
          <w:b/>
          <w:bCs/>
        </w:rPr>
        <w:t>z dnia .................... 2022 r.</w:t>
      </w:r>
    </w:p>
    <w:p w:rsidR="00D24FAD" w:rsidRDefault="00D24FAD" w:rsidP="00EC5A84">
      <w:pPr>
        <w:jc w:val="center"/>
        <w:rPr>
          <w:rFonts w:ascii="Times New Roman" w:hAnsi="Times New Roman" w:cs="Times New Roman"/>
          <w:b/>
        </w:rPr>
      </w:pPr>
      <w:r w:rsidRPr="00EC5A84">
        <w:rPr>
          <w:rFonts w:ascii="Times New Roman" w:hAnsi="Times New Roman" w:cs="Times New Roman"/>
          <w:b/>
        </w:rPr>
        <w:t>w sprawie w</w:t>
      </w:r>
      <w:r w:rsidR="00EC5A84" w:rsidRPr="00EC5A84">
        <w:rPr>
          <w:rFonts w:ascii="Times New Roman" w:hAnsi="Times New Roman" w:cs="Times New Roman"/>
          <w:b/>
        </w:rPr>
        <w:t>rocławskiego</w:t>
      </w:r>
      <w:r w:rsidRPr="00EC5A84">
        <w:rPr>
          <w:rFonts w:ascii="Times New Roman" w:hAnsi="Times New Roman" w:cs="Times New Roman"/>
          <w:b/>
        </w:rPr>
        <w:t xml:space="preserve"> bonu żłobkowego</w:t>
      </w:r>
    </w:p>
    <w:p w:rsidR="00EC5A84" w:rsidRPr="00EC5A84" w:rsidRDefault="00EC5A84" w:rsidP="00EC5A84">
      <w:pPr>
        <w:jc w:val="center"/>
        <w:rPr>
          <w:rFonts w:ascii="Times New Roman" w:hAnsi="Times New Roman" w:cs="Times New Roman"/>
          <w:b/>
        </w:rPr>
      </w:pP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Na podstawie art. 22b ust. 1 i 2 ustawy z dnia 28 listopada 2003 r. o świadczeniach rodzinnych (Dz. U. z 2016 r. poz. 1518 i 1579 oraz z 2017 r. poz. 60, 624 i 777) uchwala się, co następuje: </w:t>
      </w:r>
    </w:p>
    <w:p w:rsidR="00D24FAD"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1.</w:t>
      </w:r>
      <w:r w:rsidRPr="00EC5A84">
        <w:rPr>
          <w:rFonts w:ascii="Times New Roman" w:hAnsi="Times New Roman" w:cs="Times New Roman"/>
        </w:rPr>
        <w:t xml:space="preserve"> Uchwała określa szczegółowe zasady przyznawania i wysokość świadczenia na rzecz rodziny „w</w:t>
      </w:r>
      <w:r w:rsidR="00090BF5">
        <w:rPr>
          <w:rFonts w:ascii="Times New Roman" w:hAnsi="Times New Roman" w:cs="Times New Roman"/>
        </w:rPr>
        <w:t>rocławski</w:t>
      </w:r>
      <w:r w:rsidRPr="00EC5A84">
        <w:rPr>
          <w:rFonts w:ascii="Times New Roman" w:hAnsi="Times New Roman" w:cs="Times New Roman"/>
        </w:rPr>
        <w:t xml:space="preserve"> bon ż</w:t>
      </w:r>
      <w:bookmarkStart w:id="0" w:name="_GoBack"/>
      <w:bookmarkEnd w:id="0"/>
      <w:r w:rsidRPr="00EC5A84">
        <w:rPr>
          <w:rFonts w:ascii="Times New Roman" w:hAnsi="Times New Roman" w:cs="Times New Roman"/>
        </w:rPr>
        <w:t xml:space="preserve">łobkowy”. </w:t>
      </w:r>
    </w:p>
    <w:p w:rsidR="00D24FAD"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xml:space="preserve">§ 2. </w:t>
      </w:r>
      <w:r w:rsidRPr="00EC5A84">
        <w:rPr>
          <w:rFonts w:ascii="Times New Roman" w:hAnsi="Times New Roman" w:cs="Times New Roman"/>
        </w:rPr>
        <w:t xml:space="preserve">Ilekroć w niniejszej uchwale jest mowa o: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1) członku rodziny – należy przez to rozumieć osoby, o których mowa w art. 3 pkt 16 ustawy, a także osoby pełniące funkcję rodziny zastępczej, dzieci przyjęte na wychowanie w ramach rodziny zastępczej oraz osoby, o których mowa w art. 37 ust. 2 ustawy z dnia 9 czerwca 2011 r. o wspieraniu rodziny i systemie pieczy zastępczej (Dz. U. z 2017 r. poz. 697);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2) dochodzie – należy przez to rozumieć dochód, o którym mowa w art. 3 pkt 1 lit. a i b ustawy, powiększony o niepodlegające opodatkowaniu na podstawie przepisów o podatku dochodowym od osób fizycznych: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a) alimenty na rzecz dzieci,</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 b) stypendia sportowe przyznane na podstawie ustawy z dnia 25 czerwca 2010 r. o sporcie (Dz. U. z 2016 r. poz. 176, 1170 i 1771 oraz z 2017 r. poz. 60),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c) dochody uzyskane z gospodarstwa rolnego,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d) dochody uzyskiwane za granicą Rzeczypospolitej Polskiej, pomniejszone odpowiednio o zapłacone za granicą Rzeczypospolitej Polskiej: podatek dochodowy oraz składki na obowiązkowe ubezpieczenie społeczne i obowiązkowe ubezpieczenie zdrowotne,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e) świadczenia pieniężne wypłacane w przypadku bezskuteczności egzekucji alimentów,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f) świadczenie na pokrycie kosztów utrzymania dziecka w rodzinie zastępczej, o którym mowa w art. 80 ust. 1 ustawy z dnia 9 czerwca 2011 r. o wspieraniu rodziny i systemie pieczy zastępczej, oraz pomniejszony o kwoty alimentów świadczonych na rzecz innych osób;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3) dziecku – należy przez to rozumieć dziecko, o którym mowa w art. 3 pkt 4 ustawy, a także dziecko przyjęte na wychowanie w ramach rodziny zastępczej;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4) dziennym opiekunie – należy przez to rozumieć dziennego opiekuna zgłoszonego do wykazu dziennych opiekunów prowadzonego przez Prezydenta </w:t>
      </w:r>
      <w:r w:rsidR="00EC5A84">
        <w:rPr>
          <w:rFonts w:ascii="Times New Roman" w:hAnsi="Times New Roman" w:cs="Times New Roman"/>
        </w:rPr>
        <w:t>Wrocławia</w:t>
      </w:r>
      <w:r w:rsidRPr="00EC5A84">
        <w:rPr>
          <w:rFonts w:ascii="Times New Roman" w:hAnsi="Times New Roman" w:cs="Times New Roman"/>
        </w:rPr>
        <w:t>;</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5) podmiocie prowadzącym żłobek lub klub dziecięcy – należy przez to rozumieć osobę fizyczną, osobę prawną inną niż m</w:t>
      </w:r>
      <w:r w:rsidR="00EC5A84">
        <w:rPr>
          <w:rFonts w:ascii="Times New Roman" w:hAnsi="Times New Roman" w:cs="Times New Roman"/>
        </w:rPr>
        <w:t>iasto Wrocław</w:t>
      </w:r>
      <w:r w:rsidRPr="00EC5A84">
        <w:rPr>
          <w:rFonts w:ascii="Times New Roman" w:hAnsi="Times New Roman" w:cs="Times New Roman"/>
        </w:rPr>
        <w:t xml:space="preserve"> i jednostkę organizacyjną nieposiadającą osobowości prawnej prowadzącą żłobek lub klub dziecięcy;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6) podmiocie zatrudniającym dziennego opiekuna – należy przez to rozumieć osobę prawną inną niż m</w:t>
      </w:r>
      <w:r w:rsidR="00EC5A84">
        <w:rPr>
          <w:rFonts w:ascii="Times New Roman" w:hAnsi="Times New Roman" w:cs="Times New Roman"/>
        </w:rPr>
        <w:t>iasto Wrocław</w:t>
      </w:r>
      <w:r w:rsidRPr="00EC5A84">
        <w:rPr>
          <w:rFonts w:ascii="Times New Roman" w:hAnsi="Times New Roman" w:cs="Times New Roman"/>
        </w:rPr>
        <w:t xml:space="preserve"> i jednostkę organizacyjną nieposiadającą osobowości prawnej zatrudniającą dziennego opiekuna;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lastRenderedPageBreak/>
        <w:t xml:space="preserve">7) rodzinie zastępczej – należy przez to rozumieć rodzinę zastępczą spokrewnioną i rodzinę zastępczą niezawodową;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8) umowie o objęcie dziecka opieką – należy przez to rozumieć umowę o objęcie dziecka opieką w żłobku, w klubie dziecięcym albo u dziennego opiekuna w wymiarze co najmniej 5 dni w tygodniu oraz co najmniej 8 godzin dziennie w żłobku albo u dziennego opiekuna albo 5 godzin dziennie w klubie dziecięcym;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9) ustawie – należy przez to rozumieć ustawę z dnia 28 listopada 2003 r. o świadczeniach rodzinnych (Dz. U. z 2016 r. poz. 1518 i 1579 oraz z 2017 r. poz. 60, 624 i 777);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10) żłobku i klubie dziecięcym – należy przez to rozumieć odpowiednio żłobek i klub dziecięcy wpisany do rejestru żłobków i klubów dziecięcych prowadzonego przez Prezydenta </w:t>
      </w:r>
      <w:r w:rsidR="00EC5A84">
        <w:rPr>
          <w:rFonts w:ascii="Times New Roman" w:hAnsi="Times New Roman" w:cs="Times New Roman"/>
        </w:rPr>
        <w:t>Wrocławia</w:t>
      </w:r>
      <w:r w:rsidRPr="00EC5A84">
        <w:rPr>
          <w:rFonts w:ascii="Times New Roman" w:hAnsi="Times New Roman" w:cs="Times New Roman"/>
        </w:rPr>
        <w:t xml:space="preserve">. </w:t>
      </w:r>
    </w:p>
    <w:p w:rsidR="00D24FAD"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3</w:t>
      </w:r>
      <w:r w:rsidRPr="00EC5A84">
        <w:rPr>
          <w:rFonts w:ascii="Times New Roman" w:hAnsi="Times New Roman" w:cs="Times New Roman"/>
        </w:rPr>
        <w:t>. Ustanawia się świadczenie na rzecz rodziny „w</w:t>
      </w:r>
      <w:r w:rsidR="00EC5A84">
        <w:rPr>
          <w:rFonts w:ascii="Times New Roman" w:hAnsi="Times New Roman" w:cs="Times New Roman"/>
        </w:rPr>
        <w:t>rocławski</w:t>
      </w:r>
      <w:r w:rsidRPr="00EC5A84">
        <w:rPr>
          <w:rFonts w:ascii="Times New Roman" w:hAnsi="Times New Roman" w:cs="Times New Roman"/>
        </w:rPr>
        <w:t xml:space="preserve"> bon żłobkowy”, zwane dalej „świadczeniem”. </w:t>
      </w:r>
    </w:p>
    <w:p w:rsidR="00D24FAD"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4</w:t>
      </w:r>
      <w:r w:rsidRPr="00EC5A84">
        <w:rPr>
          <w:rFonts w:ascii="Times New Roman" w:hAnsi="Times New Roman" w:cs="Times New Roman"/>
        </w:rPr>
        <w:t>. Świadczenie ma na celu częściowe pokrycie opłaty za pobyt dziecka w żłobku, w klubie dziecięcym albo u dziennego opiekuna.</w:t>
      </w:r>
    </w:p>
    <w:p w:rsidR="00D24FAD"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5</w:t>
      </w:r>
      <w:r w:rsidRPr="00EC5A84">
        <w:rPr>
          <w:rFonts w:ascii="Times New Roman" w:hAnsi="Times New Roman" w:cs="Times New Roman"/>
        </w:rPr>
        <w:t xml:space="preserve">. Świadczenie przysługuje matce albo ojcu dziecka, opiekunowi faktycznemu dziecka, opiekunowi prawnemu dziecka albo osobie pełniącej funkcję rodziny zastępczej. </w:t>
      </w:r>
    </w:p>
    <w:p w:rsidR="00D24FAD"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6</w:t>
      </w:r>
      <w:r w:rsidRPr="00EC5A84">
        <w:rPr>
          <w:rFonts w:ascii="Times New Roman" w:hAnsi="Times New Roman" w:cs="Times New Roman"/>
        </w:rPr>
        <w:t xml:space="preserve">. Świadczenie przysługuje na dziecko w wieku od ukończenia 1 roku życia do dnia objęcia dziecka wychowaniem przedszkolnym, nie dłużej jednak niż do ukończenia roku szkolnego, w którym dziecko ukończy 3 rok życia. </w:t>
      </w:r>
    </w:p>
    <w:p w:rsidR="00D24FAD"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7</w:t>
      </w:r>
      <w:r w:rsidRPr="00EC5A84">
        <w:rPr>
          <w:rFonts w:ascii="Times New Roman" w:hAnsi="Times New Roman" w:cs="Times New Roman"/>
        </w:rPr>
        <w:t xml:space="preserve">. 1. Z zastrzeżeniem § 9, świadczenie przysługuje, jeżeli spełnione są łącznie następujące warunki: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1) oboje rodzice, opiekunowie faktyczni, opiekunowie prawni albo osoby pełniące funkcję rodziny zastępczej albo samotnie wychowujący dziecko rodzic, opiekun faktyczny, opiekun prawny albo osoba pełniąca funkcję rodziny zastępczej:</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 a) zamieszkują na terenie m</w:t>
      </w:r>
      <w:r w:rsidR="00EC5A84">
        <w:rPr>
          <w:rFonts w:ascii="Times New Roman" w:hAnsi="Times New Roman" w:cs="Times New Roman"/>
        </w:rPr>
        <w:t>iasta Wrocław</w:t>
      </w:r>
      <w:r w:rsidR="00D74D2D">
        <w:rPr>
          <w:rFonts w:ascii="Times New Roman" w:hAnsi="Times New Roman" w:cs="Times New Roman"/>
        </w:rPr>
        <w:t>ia</w:t>
      </w:r>
      <w:r w:rsidRPr="00EC5A84">
        <w:rPr>
          <w:rFonts w:ascii="Times New Roman" w:hAnsi="Times New Roman" w:cs="Times New Roman"/>
        </w:rPr>
        <w:t xml:space="preserve">,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b) zrezygnują z ubiegania się o objęcie dziecka opieką w żłobku prowadzonym przez m</w:t>
      </w:r>
      <w:r w:rsidR="00EC5A84">
        <w:rPr>
          <w:rFonts w:ascii="Times New Roman" w:hAnsi="Times New Roman" w:cs="Times New Roman"/>
        </w:rPr>
        <w:t>iasto Wrocław</w:t>
      </w:r>
      <w:r w:rsidRPr="00EC5A84">
        <w:rPr>
          <w:rFonts w:ascii="Times New Roman" w:hAnsi="Times New Roman" w:cs="Times New Roman"/>
        </w:rPr>
        <w:t xml:space="preserve"> lub na zlecenie Prezydenta</w:t>
      </w:r>
      <w:r w:rsidR="00EC5A84">
        <w:rPr>
          <w:rFonts w:ascii="Times New Roman" w:hAnsi="Times New Roman" w:cs="Times New Roman"/>
        </w:rPr>
        <w:t xml:space="preserve"> Wrocławia</w:t>
      </w:r>
      <w:r w:rsidRPr="00EC5A84">
        <w:rPr>
          <w:rFonts w:ascii="Times New Roman" w:hAnsi="Times New Roman" w:cs="Times New Roman"/>
        </w:rPr>
        <w:t xml:space="preserve"> lub u dziennego opiekuna zatrudnionego przez </w:t>
      </w:r>
      <w:r w:rsidR="00EC5A84">
        <w:rPr>
          <w:rFonts w:ascii="Times New Roman" w:hAnsi="Times New Roman" w:cs="Times New Roman"/>
        </w:rPr>
        <w:t>miasto Wrocław</w:t>
      </w:r>
      <w:r w:rsidRPr="00EC5A84">
        <w:rPr>
          <w:rFonts w:ascii="Times New Roman" w:hAnsi="Times New Roman" w:cs="Times New Roman"/>
        </w:rPr>
        <w:t xml:space="preserve"> albo zrezygnują z miejsca w żłobku prowadzonym przez m</w:t>
      </w:r>
      <w:r w:rsidR="00EC5A84">
        <w:rPr>
          <w:rFonts w:ascii="Times New Roman" w:hAnsi="Times New Roman" w:cs="Times New Roman"/>
        </w:rPr>
        <w:t>iasto Wrocław</w:t>
      </w:r>
      <w:r w:rsidRPr="00EC5A84">
        <w:rPr>
          <w:rFonts w:ascii="Times New Roman" w:hAnsi="Times New Roman" w:cs="Times New Roman"/>
        </w:rPr>
        <w:t xml:space="preserve"> lub na zlecenie Prezydenta </w:t>
      </w:r>
      <w:r w:rsidR="00EC5A84">
        <w:rPr>
          <w:rFonts w:ascii="Times New Roman" w:hAnsi="Times New Roman" w:cs="Times New Roman"/>
        </w:rPr>
        <w:t>Wrocławia</w:t>
      </w:r>
      <w:r w:rsidRPr="00EC5A84">
        <w:rPr>
          <w:rFonts w:ascii="Times New Roman" w:hAnsi="Times New Roman" w:cs="Times New Roman"/>
        </w:rPr>
        <w:t xml:space="preserve"> lub u dziennego opiekuna zatrudnionego przez m</w:t>
      </w:r>
      <w:r w:rsidR="00EC5A84">
        <w:rPr>
          <w:rFonts w:ascii="Times New Roman" w:hAnsi="Times New Roman" w:cs="Times New Roman"/>
        </w:rPr>
        <w:t>iasto Wrocław</w:t>
      </w:r>
      <w:r w:rsidRPr="00EC5A84">
        <w:rPr>
          <w:rFonts w:ascii="Times New Roman" w:hAnsi="Times New Roman" w:cs="Times New Roman"/>
        </w:rPr>
        <w:t xml:space="preserve">,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c) są zatrudnieni lub wykonują inną pracę zarobkową,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d) rozliczają podatek dochodowy od osób fizycznych w urzędzie skarbowym, którego naczelnik jest miejscowo właściwy w zakresie podatku dochodowego od osób fizycznych dla osób mających miejsce zamieszkania na terenie m</w:t>
      </w:r>
      <w:r w:rsidR="00EC5A84">
        <w:rPr>
          <w:rFonts w:ascii="Times New Roman" w:hAnsi="Times New Roman" w:cs="Times New Roman"/>
        </w:rPr>
        <w:t>iasta Wrocław</w:t>
      </w:r>
      <w:r w:rsidR="00D74D2D">
        <w:rPr>
          <w:rFonts w:ascii="Times New Roman" w:hAnsi="Times New Roman" w:cs="Times New Roman"/>
        </w:rPr>
        <w:t>ia</w:t>
      </w:r>
      <w:r w:rsidRPr="00EC5A84">
        <w:rPr>
          <w:rFonts w:ascii="Times New Roman" w:hAnsi="Times New Roman" w:cs="Times New Roman"/>
        </w:rPr>
        <w:t xml:space="preserve">,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e) nie korzystają z urlopu wychowawczego;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2) przeciętny miesięczny dochód rodziny dziecka w przeliczeniu na osobę albo przeciętny miesięczny dochód dziecka pozostającego pod opieką prawną, osiągnięty w roku kalendarzowym poprzedzającym rok szkolny, na który ustala się prawo do świadczenia, nie przekracza kwoty </w:t>
      </w:r>
      <w:r w:rsidR="00D74D2D" w:rsidRPr="00D74D2D">
        <w:rPr>
          <w:rFonts w:ascii="Times New Roman" w:hAnsi="Times New Roman" w:cs="Times New Roman"/>
        </w:rPr>
        <w:t>2</w:t>
      </w:r>
      <w:r w:rsidR="00D74D2D">
        <w:rPr>
          <w:rFonts w:ascii="Times New Roman" w:hAnsi="Times New Roman" w:cs="Times New Roman"/>
        </w:rPr>
        <w:t>001</w:t>
      </w:r>
      <w:r w:rsidRPr="00D74D2D">
        <w:rPr>
          <w:rFonts w:ascii="Times New Roman" w:hAnsi="Times New Roman" w:cs="Times New Roman"/>
        </w:rPr>
        <w:t xml:space="preserve"> zł</w:t>
      </w:r>
      <w:r w:rsidRPr="00EC5A84">
        <w:rPr>
          <w:rFonts w:ascii="Times New Roman" w:hAnsi="Times New Roman" w:cs="Times New Roman"/>
        </w:rPr>
        <w:t xml:space="preserve">;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3) została zawarta umowa o objęcie dziecka opieką z podmiotem prowadzącym żłobek lub klub dziecięcy albo z podmiotem zatrudniającym dziennego opiekuna.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lastRenderedPageBreak/>
        <w:t xml:space="preserve">2. W przypadku utraty zatrudnienia lub innej pracy zarobkowej świadczenie przysługuje do końca trzeciego miesiąca następującego po miesiącu, w którym nastąpiła utrata zatrudnienia lub innej pracy zarobkowej. </w:t>
      </w:r>
    </w:p>
    <w:p w:rsidR="00D24FAD"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8</w:t>
      </w:r>
      <w:r w:rsidRPr="00EC5A84">
        <w:rPr>
          <w:rFonts w:ascii="Times New Roman" w:hAnsi="Times New Roman" w:cs="Times New Roman"/>
        </w:rPr>
        <w:t xml:space="preserve">. 1. Do ustalenia dochodu, o którym mowa w § 7 ust. 1 pkt 2, stosuje się odpowiednio art. 3 pkt 2 i art. 5 ust. 4-4b i 7–9 ustawy, z tym że uwzględnia się również osoby pełniące funkcję rodziny zastępczej, dzieci przyjęte na wychowanie w ramach rodziny zastępczej i osoby, o których mowa w art. 37 ust. 2 ustawy z dnia 9 czerwca 2011 r. o wspieraniu rodziny i systemie pieczy zastępczej, oraz uzyskanie i utratę świadczenia na pokrycie kosztów utrzymania dziecka w rodzinie zastępczej.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2. Przeliczenia dochodu uzyskiwanego za granicą Rzeczypospolitej Polskiej dokonuje się na podstawie średniego kursu walut obcych ogłaszanego przez Narodowy Bank Polski z ostatniego dnia roboczego roku kalendarzowego, z którego dochód członków rodziny stanowi podstawę ustalenia prawa do świadczenia.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3. W przypadku gdy członek rodziny uzyska poza granicami Rzeczypospolitej Polskiej dochód, którego nie osiągał w roku kalendarzowym stanowiącym podstawę ustalenia prawa do świadczenia, przeliczenia tego dochodu dokonuje się na podstawie średniego kursu walut obcych z ostatniego dnia roboczego miesiąca następującego po miesiącu, w którym dochód został osiągnięty.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4. W przypadku gdy prawo do świadczenia ustala się na dziecko pozostające pod opieką opiekuna prawnego, ustalając dochód uwzględnia się tylko dochód dziecka, chyba że dziecko jest przyjęte na wychowanie w ramach rodziny zastępczej. </w:t>
      </w:r>
    </w:p>
    <w:p w:rsidR="00D24FAD"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9</w:t>
      </w:r>
      <w:r w:rsidRPr="00EC5A84">
        <w:rPr>
          <w:rFonts w:ascii="Times New Roman" w:hAnsi="Times New Roman" w:cs="Times New Roman"/>
        </w:rPr>
        <w:t xml:space="preserve">. Świadczenie nie przysługuje: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1) na dziecko objęte opieką w żłobku prowadzonym przez m</w:t>
      </w:r>
      <w:r w:rsidR="00EC5A84">
        <w:rPr>
          <w:rFonts w:ascii="Times New Roman" w:hAnsi="Times New Roman" w:cs="Times New Roman"/>
        </w:rPr>
        <w:t>iasto Wrocław</w:t>
      </w:r>
      <w:r w:rsidRPr="00EC5A84">
        <w:rPr>
          <w:rFonts w:ascii="Times New Roman" w:hAnsi="Times New Roman" w:cs="Times New Roman"/>
        </w:rPr>
        <w:t xml:space="preserve"> albo na zlecenie Prezydenta </w:t>
      </w:r>
      <w:r w:rsidR="00EC5A84">
        <w:rPr>
          <w:rFonts w:ascii="Times New Roman" w:hAnsi="Times New Roman" w:cs="Times New Roman"/>
        </w:rPr>
        <w:t>Wrocławia</w:t>
      </w:r>
      <w:r w:rsidRPr="00EC5A84">
        <w:rPr>
          <w:rFonts w:ascii="Times New Roman" w:hAnsi="Times New Roman" w:cs="Times New Roman"/>
        </w:rPr>
        <w:t xml:space="preserve"> albo u dziennego opiekuna zatrudnionego przez m</w:t>
      </w:r>
      <w:r w:rsidR="00EC5A84">
        <w:rPr>
          <w:rFonts w:ascii="Times New Roman" w:hAnsi="Times New Roman" w:cs="Times New Roman"/>
        </w:rPr>
        <w:t>iasto Wrocław</w:t>
      </w:r>
      <w:r w:rsidRPr="00EC5A84">
        <w:rPr>
          <w:rFonts w:ascii="Times New Roman" w:hAnsi="Times New Roman" w:cs="Times New Roman"/>
        </w:rPr>
        <w:t xml:space="preserve">;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2) na dziecko umieszczone w rodzinie zastępczej zawodowej, w rodzinnym domu dziecka albo w instytucjonalnej pieczy zastępczej;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3) osobie, która nie sprawuje faktycznej opieki nad dzieckiem. </w:t>
      </w:r>
    </w:p>
    <w:p w:rsidR="00D24FAD"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10</w:t>
      </w:r>
      <w:r w:rsidRPr="00EC5A84">
        <w:rPr>
          <w:rFonts w:ascii="Times New Roman" w:hAnsi="Times New Roman" w:cs="Times New Roman"/>
        </w:rPr>
        <w:t xml:space="preserve">. 1. Z zastrzeżeniem ust. 2, w przypadku zbiegu prawa do świadczenia świadczenie wypłaca się osobie uprawnionej, która pierwsza złożyła wniosek i zawarła umowę o objęcie dziecka opieką. </w:t>
      </w:r>
    </w:p>
    <w:p w:rsidR="00D24FAD"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2. W przypadku zbiegu prawa do świadczenia opiekuna prawnego i osoby pełniącej funkcję rodziny zastępczej świadczenie wypłaca się osobie pełniącej funkcję rodziny zastępczej. </w:t>
      </w:r>
    </w:p>
    <w:p w:rsidR="00D24FAD"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11.</w:t>
      </w:r>
      <w:r w:rsidRPr="00EC5A84">
        <w:rPr>
          <w:rFonts w:ascii="Times New Roman" w:hAnsi="Times New Roman" w:cs="Times New Roman"/>
        </w:rPr>
        <w:t xml:space="preserve"> 1. Wysokość świadczenia wynosi </w:t>
      </w:r>
      <w:r w:rsidR="00A23844">
        <w:rPr>
          <w:rFonts w:ascii="Times New Roman" w:hAnsi="Times New Roman" w:cs="Times New Roman"/>
        </w:rPr>
        <w:t>35</w:t>
      </w:r>
      <w:r w:rsidRPr="00EC5A84">
        <w:rPr>
          <w:rFonts w:ascii="Times New Roman" w:hAnsi="Times New Roman" w:cs="Times New Roman"/>
        </w:rPr>
        <w:t xml:space="preserve">0 zł miesięcznie.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2. Jeżeli podmiot prowadzący żłobek lub klub dziecięcy lub zatrudniający dziennego opiekuna otrzymuje dofinansowanie na dziecko z innych źródeł niż budżet m</w:t>
      </w:r>
      <w:r w:rsidR="00EC5A84">
        <w:rPr>
          <w:rFonts w:ascii="Times New Roman" w:hAnsi="Times New Roman" w:cs="Times New Roman"/>
        </w:rPr>
        <w:t>iasta Wrocław</w:t>
      </w:r>
      <w:r w:rsidRPr="00EC5A84">
        <w:rPr>
          <w:rFonts w:ascii="Times New Roman" w:hAnsi="Times New Roman" w:cs="Times New Roman"/>
        </w:rPr>
        <w:t xml:space="preserve">, wysokość świadczenia, o którym mowa w ust. 1, pomniejsza się o kwotę otrzymanego dofinansowania na dziecko. Kwotę świadczenia przysługującą w wysokości określonej w zdaniu poprzedzającym zaokrągla się do 10 groszy w górę.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3. Kwotę świadczenia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 </w:t>
      </w:r>
    </w:p>
    <w:p w:rsidR="00E93784"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12</w:t>
      </w:r>
      <w:r w:rsidRPr="00EC5A84">
        <w:rPr>
          <w:rFonts w:ascii="Times New Roman" w:hAnsi="Times New Roman" w:cs="Times New Roman"/>
        </w:rPr>
        <w:t xml:space="preserve">. 1. Prawo do świadczenia ustala się na rok szkolny.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2. Wnioski o ustalenie prawa do świadczenia na nowy rok szkolny są przyjmowane od dnia 1 czerwca.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lastRenderedPageBreak/>
        <w:t xml:space="preserve">3. W przypadku złożenia wniosku po rozpoczęciu roku szkolnego prawo do świadczenia ustala się począwszy od miesiąca, w którym wpłynął wniosek z prawidłowo wypełnionymi dokumentami do końca roku szkolnego, chyba że prawo do świadczenia powstało później lub umowa o objęcie dziecka opieką została zawarta na okres krótszy.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4. Jeżeli umowa o objęcie dziecka opieką jest zawarta na okres krótszy niż do końca roku szkolnego, prawo do świadczenia ustala się na okres, na jaki została zawarta umowa o objęcie dziecka opieką. </w:t>
      </w:r>
    </w:p>
    <w:p w:rsidR="00E93784"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13</w:t>
      </w:r>
      <w:r w:rsidRPr="00EC5A84">
        <w:rPr>
          <w:rFonts w:ascii="Times New Roman" w:hAnsi="Times New Roman" w:cs="Times New Roman"/>
        </w:rPr>
        <w:t xml:space="preserve">. 1. Ustalenie prawa do świadczenia następuje na wniosek osoby, o której mowa w § 5.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2. Wniosek powinien zawierać dane dotyczące wnioskodawcy oraz członków jego rodziny obejmujące: imię, nazwisko, datę urodzenia, numer PESEL, a w przypadku gdy nie nadano numeru PESEL - numer dokumentu potwierdzającego tożsamość oraz wskazywać numer wniosku zarejestrowanego w systemie rekrutacyjnym Zespołu Żłobków m</w:t>
      </w:r>
      <w:r w:rsidR="00EC5A84">
        <w:rPr>
          <w:rFonts w:ascii="Times New Roman" w:hAnsi="Times New Roman" w:cs="Times New Roman"/>
        </w:rPr>
        <w:t>iasta Wrocław</w:t>
      </w:r>
      <w:r w:rsidR="00D74D2D">
        <w:rPr>
          <w:rFonts w:ascii="Times New Roman" w:hAnsi="Times New Roman" w:cs="Times New Roman"/>
        </w:rPr>
        <w:t>ia</w:t>
      </w:r>
      <w:r w:rsidRPr="00EC5A84">
        <w:rPr>
          <w:rFonts w:ascii="Times New Roman" w:hAnsi="Times New Roman" w:cs="Times New Roman"/>
        </w:rPr>
        <w:t xml:space="preserve">, a także rachunek bankowy, na który ma być przekazywane świadczenie.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3. Do wniosku należy dołączyć odpowiednio: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1) oświadczenia odpowiednio: obojga rodziców, opiekunów faktycznych, opiekunów prawnych albo osób pełniących funkcję rodziny zastępczej albo samotnie wychowującego dziecko rodzica, opiekuna faktycznego, opiekuna prawnego albo osoby pełniącej funkcję rodziny zastępczej o rozliczeniu podatku dochodowego za rok kalendarzowy poprzedzający rok, w którym ustala się prawo do świadczenia, w urzędzie skarbowym, o którym mowa w § 7 ust. 1 pkt 1 lit. d, oraz zobowiązaniu się do okazania na wezwanie: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a) kopii pierwszej strony zeznania podatkowego za rok kalendarzowy, o którym mowa w pkt 1, opatrzonego prezentatą urzędu skarbowego, w którym zostało złożone zeznanie, lub</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b) zaświadczenia z urzędu skarbowego potwierdzającego fakt złożenia zeznania o wysokości osiągniętego dochodu (poniesionej straty) za rok kalendarzowy, o którym mowa w pkt 1, lub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c) urzędowego poświadczenia odbioru wydanego przez elektroniczną skrzynkę podawczą systemu teleinformatycznego administracji podatkowej (UPO) wraz z PIT za rok kalendarzowy, o którym mowa w pkt 1, i wygenerowanym numerem dokumentu zgodnym z identyfikatorem dokumentu UPO zawierającego wygenerowany numer dokumentu zgodny z identyfikatorem dokumentu UPO;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2) kopię umowy o objęciu dziecka opieką zawartą z podmiotem prowadzącym żłobek lub klub dziecięcy albo z podmiotem zatrudniającym dziennego opiekuna, której oryginał wnioskodawca okazuje w celu poświadczenia zgodności;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3) dokumenty stwierdzające wysokość dochodu rodziny, w tym odpowiednio: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a) oświadczenia członków rodziny rozliczających się na podstawie przepisów o zryczałtowanym podatku dochodowym od niektórych przychodów osiąganych przez osoby fizyczne o deklarowanym dochodzie osiągniętym w roku kalendarzowym poprzedzającym rok szkolny, na który ustala się prawo do świadczenia,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b) oświadczenia członków rodziny o dochodach, o których mowa w § 2 pkt 2 lit. a-f, osiągniętych w roku kalendarzowym poprzedzającym rok szkolny, na który ustala się prawo do świadczenia,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c) odpis podlegającego wykonaniu orzeczenia sądu zasądzającego alimenty na rzecz osób w rodzinie lub poza rodziną lub odpis protokołu posiedzenia zawierającego treść ugody sądowej, lub odpis zatwierdzonej przez sąd ugody zawartej przed mediatorem, zobowiązujących do alimentów na rzecz osób w rodzinie lub poza rodziną,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lastRenderedPageBreak/>
        <w:t xml:space="preserve">d) przekazy lub przelewy pieniężne dokumentujące wysokość zapłaconych alimentów, jeżeli członkowie rodziny są zobowiązani orzeczeniem sądu, ugodą sądową lub zatwierdzoną przez sąd ugodą zawartą przed mediatorem do ich płacenia na rzecz osoby spoza rodziny,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e) w przypadku gdy osoba uprawniona nie otrzymała alimentów albo otrzymała je w wysokości niższej od ustalonej w orzeczeniu sądu, ugodzie sądowej lub zatwierdzonej przez sąd ugodzie zawartej przed mediatorem: - zaświadczenie organu prowadzącego postępowanie egzekucyjne o całkowitej lub częściowej bezskuteczności egzekucji alimentów, a także o wysokości wyegzekwowanych alimentów, lub -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f) dokument określający datę utraty dochodu oraz wysokość utraconego dochodu,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g) dokument określający wysokość dochodu uzyskanego przez członka rodziny oraz liczbę miesięcy, w których dochód był osiągany - w przypadku uzyskania dochodu w roku kalendarzowym poprzedzającym rok szkolny, na który ustala się prawo do świadczeń,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h) dokument określający wysokość dochodu uzyskanego przez członka rodziny z miesiąca następującego po miesiącu, w którym dochód został osiągnięty - w przypadku uzyskania dochodu po roku kalendarzowym poprzedzającym rok szkolny, na który ustala się prawo do świadczenia;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4) kartę pobytu - w przypadku cudzoziemca przebywającego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 U. z 2016 r. poz. 1990, 1948 i 2066 oraz z 2017 r. poz. 60 i 858), lub w związku z uzyskaniem w Rzeczypospolitej Polskiej statusu uchodźcy lub ochrony uzupełniającej;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5) kartę pobytu i decyzję o udzieleniu zezwolenia na pobyt czasowy - w przypadku cudzoziemca posiadającego kartę pobytu z adnotacją „dostęp do rynku pracy”;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6) odpis prawomocnego orzeczenia sądu orzekającego rozwód lub separację albo odpis zupełny lub skrócony aktu zgonu małżonka lub rodzica dziecka - w przypadku osoby samotnie wychowującej dziecko;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7) odpis prawomocnego postanowienia sądu orzekającego przysposobienie lub zaświadczenie sądu rodzinnego lub ośrodka adopcyjnego o prowadzonym postępowaniu sądowym w sprawie o przysposobienie dziecka;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8) orzeczenie sądu o ustaleniu opiekuna prawnego dziecka;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9) odpis orzeczenia sądu o umieszczeniu dziecka w rodzinie zastępczej albo umowę, o której mowa w art. 35 ust. 2 ustawy z dnia 9 czerwca 2011 r. o wspieraniu rodziny i systemie pieczy zastępczej;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10) dokumenty potwierdzające zatrudnienie lub inną pracę zarobkową odpowiednio rodziców, opiekunów faktycznych, opiekunów prawnych, osób pełniących funkcję rodziny zastępczej albo samotnie wychowującego dziecko rodzica, opiekuna faktycznego, opiekuna prawnego albo osoby pełniącej funkcję rodziny zastępczej oraz niekorzystanie przez te osoby z urlopu wychowawczego;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11)informację podmiotu prowadzącego żłobek lub klub dziecięcy lub podmiotu zatrudniającego dziennego opiekuna, z którym zawarto umowę o objęcie dziecka opieką, o wysokości dofinansowania na dziecko jego działalności w zakresie opieki nad dziećmi w wieku do lat 3, z innych źródeł niż budżet m</w:t>
      </w:r>
      <w:r w:rsidR="00EC5A84">
        <w:rPr>
          <w:rFonts w:ascii="Times New Roman" w:hAnsi="Times New Roman" w:cs="Times New Roman"/>
        </w:rPr>
        <w:t>iasta Wrocław</w:t>
      </w:r>
      <w:r w:rsidRPr="00EC5A84">
        <w:rPr>
          <w:rFonts w:ascii="Times New Roman" w:hAnsi="Times New Roman" w:cs="Times New Roman"/>
        </w:rPr>
        <w:t xml:space="preserve">;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lastRenderedPageBreak/>
        <w:t>12) oświadczenie wnioskodawcy o wyrażeniu zgody na skreślenie dziecka z listy oczekujących na miejsce w żłobku prowadzonym przez m</w:t>
      </w:r>
      <w:r w:rsidR="00EC5A84">
        <w:rPr>
          <w:rFonts w:ascii="Times New Roman" w:hAnsi="Times New Roman" w:cs="Times New Roman"/>
        </w:rPr>
        <w:t>iasto Wrocław</w:t>
      </w:r>
      <w:r w:rsidRPr="00EC5A84">
        <w:rPr>
          <w:rFonts w:ascii="Times New Roman" w:hAnsi="Times New Roman" w:cs="Times New Roman"/>
        </w:rPr>
        <w:t xml:space="preserve"> lub na zlecenie Prezydenta </w:t>
      </w:r>
      <w:r w:rsidR="00EC5A84">
        <w:rPr>
          <w:rFonts w:ascii="Times New Roman" w:hAnsi="Times New Roman" w:cs="Times New Roman"/>
        </w:rPr>
        <w:t>Wrocławia</w:t>
      </w:r>
      <w:r w:rsidRPr="00EC5A84">
        <w:rPr>
          <w:rFonts w:ascii="Times New Roman" w:hAnsi="Times New Roman" w:cs="Times New Roman"/>
        </w:rPr>
        <w:t xml:space="preserve"> lub u dziennego opiekuna zatrudnionego przez m</w:t>
      </w:r>
      <w:r w:rsidR="00EC5A84">
        <w:rPr>
          <w:rFonts w:ascii="Times New Roman" w:hAnsi="Times New Roman" w:cs="Times New Roman"/>
        </w:rPr>
        <w:t>iasto Wrocław</w:t>
      </w:r>
      <w:r w:rsidRPr="00EC5A84">
        <w:rPr>
          <w:rFonts w:ascii="Times New Roman" w:hAnsi="Times New Roman" w:cs="Times New Roman"/>
        </w:rPr>
        <w:t xml:space="preserve"> albo o rezygnacji z tego miejsca, z dniem ustalenia prawa do świadczenia;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13) oświadczenie wnioskodawcy o zobowiązaniu się do niezwłocznego zawiadomienia o zmianach danych zawartych we wniosku i załączonych dokumentach;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14) oświadczenie wnioskodawcy o zobowiązaniu się do zwrotu na rachunek bankowy m</w:t>
      </w:r>
      <w:r w:rsidR="00E44C14">
        <w:rPr>
          <w:rFonts w:ascii="Times New Roman" w:hAnsi="Times New Roman" w:cs="Times New Roman"/>
        </w:rPr>
        <w:t>iasta Wrocław</w:t>
      </w:r>
      <w:r w:rsidRPr="00EC5A84">
        <w:rPr>
          <w:rFonts w:ascii="Times New Roman" w:hAnsi="Times New Roman" w:cs="Times New Roman"/>
        </w:rPr>
        <w:t xml:space="preserve"> nienależnego świadczenia;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15)inne dokumenty, w tym oświadczenia, niezbędne do ustalenia prawa do świadczenia. </w:t>
      </w:r>
    </w:p>
    <w:p w:rsidR="00E93784"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14</w:t>
      </w:r>
      <w:r w:rsidRPr="00EC5A84">
        <w:rPr>
          <w:rFonts w:ascii="Times New Roman" w:hAnsi="Times New Roman" w:cs="Times New Roman"/>
        </w:rPr>
        <w:t xml:space="preserve">. 1. Świadczenie wypłaca się na wskazany we wniosku rachunek bankowy wnioskodawcy.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2. Świadczenie wypłaca się nie później niż do ostatniego dnia miesiąca, za który przyznane zostało świadczenie. </w:t>
      </w:r>
    </w:p>
    <w:p w:rsidR="00E93784" w:rsidRPr="00EC5A84" w:rsidRDefault="00D24FAD" w:rsidP="00E44C14">
      <w:pPr>
        <w:ind w:firstLine="708"/>
        <w:jc w:val="both"/>
        <w:rPr>
          <w:rFonts w:ascii="Times New Roman" w:hAnsi="Times New Roman" w:cs="Times New Roman"/>
        </w:rPr>
      </w:pPr>
      <w:r w:rsidRPr="00EC5A84">
        <w:rPr>
          <w:rFonts w:ascii="Times New Roman" w:hAnsi="Times New Roman" w:cs="Times New Roman"/>
        </w:rPr>
        <w:t xml:space="preserve">3. W przypadku złożenia wniosku w sprawie ustalenia prawa do świadczenia po 10 dniu miesiąca, świadczenie za dany miesiąc wypłaca się najpóźniej do ostatniego dnia miesiąca następującego po miesiącu, w którym złożono wniosek. </w:t>
      </w:r>
    </w:p>
    <w:p w:rsidR="00E93784"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15</w:t>
      </w:r>
      <w:r w:rsidRPr="00EC5A84">
        <w:rPr>
          <w:rFonts w:ascii="Times New Roman" w:hAnsi="Times New Roman" w:cs="Times New Roman"/>
        </w:rPr>
        <w:t xml:space="preserve">. Osoba, która pobrała nienależne świadczenie, jest zobowiązana do jego zwrotu. </w:t>
      </w:r>
    </w:p>
    <w:p w:rsidR="00E93784" w:rsidRPr="00EC5A84" w:rsidRDefault="00D24FAD" w:rsidP="00E44C14">
      <w:pPr>
        <w:ind w:firstLine="708"/>
        <w:jc w:val="both"/>
        <w:rPr>
          <w:rFonts w:ascii="Times New Roman" w:hAnsi="Times New Roman" w:cs="Times New Roman"/>
        </w:rPr>
      </w:pPr>
      <w:r w:rsidRPr="00E44C14">
        <w:rPr>
          <w:rFonts w:ascii="Times New Roman" w:hAnsi="Times New Roman" w:cs="Times New Roman"/>
          <w:b/>
        </w:rPr>
        <w:t>§ 1</w:t>
      </w:r>
      <w:r w:rsidR="00E44C14" w:rsidRPr="00E44C14">
        <w:rPr>
          <w:rFonts w:ascii="Times New Roman" w:hAnsi="Times New Roman" w:cs="Times New Roman"/>
          <w:b/>
        </w:rPr>
        <w:t>6</w:t>
      </w:r>
      <w:r w:rsidRPr="00E44C14">
        <w:rPr>
          <w:rFonts w:ascii="Times New Roman" w:hAnsi="Times New Roman" w:cs="Times New Roman"/>
          <w:b/>
        </w:rPr>
        <w:t>.</w:t>
      </w:r>
      <w:r w:rsidRPr="00EC5A84">
        <w:rPr>
          <w:rFonts w:ascii="Times New Roman" w:hAnsi="Times New Roman" w:cs="Times New Roman"/>
        </w:rPr>
        <w:t xml:space="preserve"> Wykonanie uchwały powierza się Prezydentowi</w:t>
      </w:r>
      <w:r w:rsidR="00E44C14">
        <w:rPr>
          <w:rFonts w:ascii="Times New Roman" w:hAnsi="Times New Roman" w:cs="Times New Roman"/>
        </w:rPr>
        <w:t xml:space="preserve"> Wrocławia</w:t>
      </w:r>
      <w:r w:rsidRPr="00EC5A84">
        <w:rPr>
          <w:rFonts w:ascii="Times New Roman" w:hAnsi="Times New Roman" w:cs="Times New Roman"/>
        </w:rPr>
        <w:t xml:space="preserve">. </w:t>
      </w:r>
    </w:p>
    <w:p w:rsidR="00E93784" w:rsidRPr="00E44C14" w:rsidRDefault="00D24FAD" w:rsidP="00E44C14">
      <w:pPr>
        <w:ind w:firstLine="708"/>
        <w:jc w:val="both"/>
        <w:rPr>
          <w:rFonts w:ascii="Times New Roman" w:hAnsi="Times New Roman" w:cs="Times New Roman"/>
        </w:rPr>
      </w:pPr>
      <w:r w:rsidRPr="00E44C14">
        <w:rPr>
          <w:rFonts w:ascii="Times New Roman" w:hAnsi="Times New Roman" w:cs="Times New Roman"/>
          <w:b/>
        </w:rPr>
        <w:t>§ 1</w:t>
      </w:r>
      <w:r w:rsidR="00E44C14" w:rsidRPr="00E44C14">
        <w:rPr>
          <w:rFonts w:ascii="Times New Roman" w:hAnsi="Times New Roman" w:cs="Times New Roman"/>
          <w:b/>
        </w:rPr>
        <w:t>7</w:t>
      </w:r>
      <w:r w:rsidRPr="00E44C14">
        <w:rPr>
          <w:rFonts w:ascii="Times New Roman" w:hAnsi="Times New Roman" w:cs="Times New Roman"/>
          <w:b/>
        </w:rPr>
        <w:t>.</w:t>
      </w:r>
      <w:r w:rsidRPr="00EC5A84">
        <w:rPr>
          <w:rFonts w:ascii="Times New Roman" w:hAnsi="Times New Roman" w:cs="Times New Roman"/>
        </w:rPr>
        <w:t xml:space="preserve"> 1. Uchwała podlega ogłoszeniu w Dzienniku Urzędowym Województwa </w:t>
      </w:r>
      <w:r w:rsidR="00E44C14">
        <w:rPr>
          <w:rFonts w:ascii="Times New Roman" w:hAnsi="Times New Roman" w:cs="Times New Roman"/>
        </w:rPr>
        <w:t>Dolnośląskiego</w:t>
      </w:r>
      <w:r w:rsidRPr="00EC5A84">
        <w:rPr>
          <w:rFonts w:ascii="Times New Roman" w:hAnsi="Times New Roman" w:cs="Times New Roman"/>
        </w:rPr>
        <w:t xml:space="preserve"> oraz publikacji w Biuletynie Informacji </w:t>
      </w:r>
      <w:r w:rsidRPr="00E44C14">
        <w:rPr>
          <w:rFonts w:ascii="Times New Roman" w:hAnsi="Times New Roman" w:cs="Times New Roman"/>
        </w:rPr>
        <w:t xml:space="preserve">Publicznej </w:t>
      </w:r>
      <w:r w:rsidR="00E44C14" w:rsidRPr="00E44C14">
        <w:rPr>
          <w:rFonts w:ascii="Times New Roman" w:hAnsi="Times New Roman" w:cs="Times New Roman"/>
        </w:rPr>
        <w:t>miasta Wrocław</w:t>
      </w:r>
      <w:r w:rsidRPr="00E44C14">
        <w:rPr>
          <w:rFonts w:ascii="Times New Roman" w:hAnsi="Times New Roman" w:cs="Times New Roman"/>
        </w:rPr>
        <w:t xml:space="preserve">. </w:t>
      </w:r>
    </w:p>
    <w:p w:rsidR="00C1093F" w:rsidRPr="00E44C14" w:rsidRDefault="00D24FAD" w:rsidP="00E44C14">
      <w:pPr>
        <w:ind w:firstLine="708"/>
        <w:jc w:val="both"/>
        <w:rPr>
          <w:rFonts w:ascii="Times New Roman" w:hAnsi="Times New Roman" w:cs="Times New Roman"/>
        </w:rPr>
      </w:pPr>
      <w:r w:rsidRPr="00E44C14">
        <w:rPr>
          <w:rFonts w:ascii="Times New Roman" w:hAnsi="Times New Roman" w:cs="Times New Roman"/>
        </w:rPr>
        <w:t xml:space="preserve">2. Uchwała wchodzi w życie z dniem </w:t>
      </w:r>
      <w:r w:rsidR="00E44C14" w:rsidRPr="00E44C14">
        <w:rPr>
          <w:rFonts w:ascii="Times New Roman" w:hAnsi="Times New Roman" w:cs="Times New Roman"/>
        </w:rPr>
        <w:t>1</w:t>
      </w:r>
      <w:r w:rsidRPr="00E44C14">
        <w:rPr>
          <w:rFonts w:ascii="Times New Roman" w:hAnsi="Times New Roman" w:cs="Times New Roman"/>
        </w:rPr>
        <w:t xml:space="preserve"> </w:t>
      </w:r>
      <w:r w:rsidR="00E44C14" w:rsidRPr="00E44C14">
        <w:rPr>
          <w:rFonts w:ascii="Times New Roman" w:hAnsi="Times New Roman" w:cs="Times New Roman"/>
        </w:rPr>
        <w:t>czerwca</w:t>
      </w:r>
      <w:r w:rsidRPr="00E44C14">
        <w:rPr>
          <w:rFonts w:ascii="Times New Roman" w:hAnsi="Times New Roman" w:cs="Times New Roman"/>
        </w:rPr>
        <w:t xml:space="preserve"> 20</w:t>
      </w:r>
      <w:r w:rsidR="00E44C14" w:rsidRPr="00E44C14">
        <w:rPr>
          <w:rFonts w:ascii="Times New Roman" w:hAnsi="Times New Roman" w:cs="Times New Roman"/>
        </w:rPr>
        <w:t>22</w:t>
      </w:r>
      <w:r w:rsidRPr="00E44C14">
        <w:rPr>
          <w:rFonts w:ascii="Times New Roman" w:hAnsi="Times New Roman" w:cs="Times New Roman"/>
        </w:rPr>
        <w:t xml:space="preserve"> r. </w:t>
      </w:r>
    </w:p>
    <w:sectPr w:rsidR="00C1093F" w:rsidRPr="00E44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AD"/>
    <w:rsid w:val="00057E07"/>
    <w:rsid w:val="00090BF5"/>
    <w:rsid w:val="00251107"/>
    <w:rsid w:val="00A23844"/>
    <w:rsid w:val="00AF202E"/>
    <w:rsid w:val="00C1093F"/>
    <w:rsid w:val="00D24FAD"/>
    <w:rsid w:val="00D74D2D"/>
    <w:rsid w:val="00E44C14"/>
    <w:rsid w:val="00E93784"/>
    <w:rsid w:val="00EC5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E1FF"/>
  <w15:chartTrackingRefBased/>
  <w15:docId w15:val="{29529F51-7E4C-4DC8-B3B6-83938DDB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2502</Words>
  <Characters>15016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Kilijanek</dc:creator>
  <cp:keywords/>
  <dc:description/>
  <cp:lastModifiedBy>Andrzej Kilijanek</cp:lastModifiedBy>
  <cp:revision>5</cp:revision>
  <dcterms:created xsi:type="dcterms:W3CDTF">2022-04-12T08:06:00Z</dcterms:created>
  <dcterms:modified xsi:type="dcterms:W3CDTF">2022-04-14T06:23:00Z</dcterms:modified>
</cp:coreProperties>
</file>