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0A6" w:rsidRDefault="005470A6" w:rsidP="005470A6">
      <w:pPr>
        <w:jc w:val="both"/>
        <w:rPr>
          <w:rFonts w:ascii="Arial" w:eastAsiaTheme="minorHAnsi" w:hAnsi="Arial" w:cs="Arial"/>
          <w:b/>
          <w:kern w:val="0"/>
          <w:lang w:eastAsia="en-US" w:bidi="ar-SA"/>
        </w:rPr>
      </w:pPr>
      <w:r>
        <w:rPr>
          <w:rFonts w:ascii="Arial" w:hAnsi="Arial" w:cs="Arial"/>
          <w:b/>
        </w:rPr>
        <w:t xml:space="preserve">Uzasadnienie do projektu uchwały Nr XIV/  /15 Rady Miejskiej w Brzegu Dolnym z dnia 30 grudnia 2015 roku w sprawie </w:t>
      </w:r>
      <w:r>
        <w:rPr>
          <w:rFonts w:ascii="Arial" w:eastAsiaTheme="minorHAnsi" w:hAnsi="Arial" w:cs="Arial"/>
          <w:b/>
          <w:kern w:val="0"/>
          <w:lang w:eastAsia="en-US" w:bidi="ar-SA"/>
        </w:rPr>
        <w:t xml:space="preserve">przeprowadzenia konsultacji społecznych z mieszkańcami Gminy Brzeg Dolny dotyczących odłączenia Gminy Brzeg Dolny od Powiatu Wołowskiego i przyłączenia jej do Powiatu Średzkiego </w:t>
      </w:r>
    </w:p>
    <w:p w:rsidR="005470A6" w:rsidRDefault="005470A6" w:rsidP="005470A6">
      <w:pPr>
        <w:rPr>
          <w:rFonts w:cs="Times New Roman"/>
        </w:rPr>
      </w:pPr>
    </w:p>
    <w:p w:rsidR="005470A6" w:rsidRDefault="005470A6" w:rsidP="005470A6">
      <w:pPr>
        <w:jc w:val="both"/>
        <w:rPr>
          <w:rFonts w:ascii="Arial" w:hAnsi="Arial" w:cs="Arial"/>
        </w:rPr>
      </w:pPr>
    </w:p>
    <w:p w:rsidR="005470A6" w:rsidRDefault="005470A6" w:rsidP="005470A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dniu 28 grudnia br. wpłynął wniosek Społecznego Komitetu Obrońców Gminy Brzeg Dolny z prośbą o podjęcie działań mających na celu przeprowadzenie konsultacji społecznych z mieszkańcami </w:t>
      </w:r>
      <w:r>
        <w:rPr>
          <w:rFonts w:ascii="Arial" w:eastAsiaTheme="minorHAnsi" w:hAnsi="Arial" w:cs="Arial"/>
          <w:kern w:val="0"/>
          <w:lang w:eastAsia="en-US" w:bidi="ar-SA"/>
        </w:rPr>
        <w:t>Gminy Brzeg Dolny dotyczących odłączenia Gminy Brzeg Dolny od Powiatu Wołowskiego i przyłączenia jej do Powiatu Średzkiego.</w:t>
      </w:r>
    </w:p>
    <w:p w:rsidR="005470A6" w:rsidRDefault="005470A6" w:rsidP="005470A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Zgodnie z treścią art. 5a ust.1 ustawy z dnia 8 marca 1990r. o samorządzie gminnym, w wypadkach przewidzianych ustawą oraz w innych sprawach ważnych dla gminy, mogą być przeprowadzane na jej terytorium konsultacje z mieszkańcami gminy. </w:t>
      </w:r>
    </w:p>
    <w:p w:rsidR="005470A6" w:rsidRDefault="005470A6" w:rsidP="005470A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myśl art. 5a ust. 2 w/w ustawy zasady i tryb przeprowadzania konsultacji </w:t>
      </w:r>
      <w:r>
        <w:rPr>
          <w:rFonts w:ascii="Arial" w:hAnsi="Arial" w:cs="Arial"/>
        </w:rPr>
        <w:br/>
        <w:t xml:space="preserve">z mieszkańcami gminy określa uchwała rady gminy. </w:t>
      </w:r>
    </w:p>
    <w:p w:rsidR="005470A6" w:rsidRDefault="005470A6" w:rsidP="005470A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podstawie uchwały Nr XI/97/2003 z dnia 30 października 2003r.  </w:t>
      </w:r>
      <w:r>
        <w:rPr>
          <w:rFonts w:ascii="Arial" w:hAnsi="Arial" w:cs="Arial"/>
          <w:i/>
          <w:iCs/>
        </w:rPr>
        <w:t xml:space="preserve">w sprawie zasad i trybu przeprowadzenia konsultacji z mieszkańcami Gminy Brzeg Dolny </w:t>
      </w:r>
      <w:r>
        <w:rPr>
          <w:rFonts w:ascii="Arial" w:hAnsi="Arial" w:cs="Arial"/>
        </w:rPr>
        <w:t xml:space="preserve">konsultacje w innych sprawach ważnych dla gminy, w celu poznania ich opinii, zarządza Rada Miejska w formie uchwały lub Burmistrz w formie zarządzenia. </w:t>
      </w:r>
    </w:p>
    <w:p w:rsidR="005470A6" w:rsidRDefault="005470A6" w:rsidP="005470A6">
      <w:pPr>
        <w:spacing w:line="276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Jak wynika z treści paragrafu 2  Rozporządzenia Rady Ministrów  z dnia 9 sierpnia 2011 roku</w:t>
      </w:r>
      <w:r>
        <w:rPr>
          <w:rFonts w:ascii="Arial" w:hAnsi="Arial" w:cs="Arial"/>
          <w:i/>
          <w:iCs/>
        </w:rPr>
        <w:t xml:space="preserve"> w sprawie trybu postępowania przy składaniu wniosków dotyczących łączenia, dzielenia, znoszenia i ustalania powiatów oraz ustalania i zmiany nazw powiatów i siedzib ich władz oraz dokumentów wymaganych w tych sprawach </w:t>
      </w:r>
      <w:r>
        <w:rPr>
          <w:rFonts w:ascii="Arial" w:hAnsi="Arial" w:cs="Arial"/>
          <w:i/>
          <w:iCs/>
        </w:rPr>
        <w:br/>
      </w:r>
      <w:r>
        <w:rPr>
          <w:rFonts w:ascii="Arial" w:hAnsi="Arial" w:cs="Arial"/>
          <w:color w:val="000000"/>
        </w:rPr>
        <w:t xml:space="preserve">tj. z dnia 18 lipca 2013 r.( </w:t>
      </w:r>
      <w:proofErr w:type="spellStart"/>
      <w:r>
        <w:rPr>
          <w:rFonts w:ascii="Arial" w:hAnsi="Arial" w:cs="Arial"/>
          <w:color w:val="000000"/>
        </w:rPr>
        <w:t>Dz.U</w:t>
      </w:r>
      <w:proofErr w:type="spellEnd"/>
      <w:r>
        <w:rPr>
          <w:rFonts w:ascii="Arial" w:hAnsi="Arial" w:cs="Arial"/>
          <w:color w:val="000000"/>
        </w:rPr>
        <w:t xml:space="preserve">. z 2013 roku poz. 1208)  wniosek  o wyłączenie gminy z powiatu wołowskiego z jednoczesnym włączeniem jej do powiatu średzkiego wymaga przeprowadzenia konsultacji społecznych, a do przedmiotowego wniosku należy dołączyć uchwałę rady gminy o przeprowadzeniu konsultacji społecznych. </w:t>
      </w:r>
    </w:p>
    <w:p w:rsidR="005470A6" w:rsidRDefault="005470A6" w:rsidP="005470A6">
      <w:pPr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Z uwagi na wyżej wymienione okoliczności, zasadne jest zasięgnięcie opinii mieszkańców w sprawie stanowiącej przedmiot niniejszej uchwały, w drodze konsultacji społecznych.</w:t>
      </w:r>
      <w:bookmarkStart w:id="0" w:name="_GoBack"/>
      <w:bookmarkEnd w:id="0"/>
    </w:p>
    <w:p w:rsidR="00E4670B" w:rsidRDefault="00E4670B"/>
    <w:sectPr w:rsidR="00E4670B" w:rsidSect="00E467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5470A6"/>
    <w:rsid w:val="00085539"/>
    <w:rsid w:val="002938EA"/>
    <w:rsid w:val="005470A6"/>
    <w:rsid w:val="00A2069A"/>
    <w:rsid w:val="00C77F61"/>
    <w:rsid w:val="00E46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70A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296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</dc:creator>
  <cp:keywords/>
  <dc:description/>
  <cp:lastModifiedBy>Katarzyna</cp:lastModifiedBy>
  <cp:revision>2</cp:revision>
  <dcterms:created xsi:type="dcterms:W3CDTF">2015-12-30T14:53:00Z</dcterms:created>
  <dcterms:modified xsi:type="dcterms:W3CDTF">2015-12-30T14:55:00Z</dcterms:modified>
</cp:coreProperties>
</file>